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6E" w:rsidRDefault="0039676E" w:rsidP="0039676E">
      <w:pPr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9676E" w:rsidRDefault="0039676E" w:rsidP="00396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Документов, представляемых в ОАО «Химкинский водоканал» для заключения договора </w:t>
      </w:r>
      <w:r w:rsidRPr="007665B4">
        <w:rPr>
          <w:sz w:val="28"/>
          <w:szCs w:val="28"/>
        </w:rPr>
        <w:t xml:space="preserve">о подключении (врезка) к централизованной системе водоснабжения </w:t>
      </w:r>
      <w:r>
        <w:rPr>
          <w:sz w:val="28"/>
          <w:szCs w:val="28"/>
        </w:rPr>
        <w:t>и (или) водоотведения с юридическим лицом.</w:t>
      </w:r>
    </w:p>
    <w:p w:rsidR="0039676E" w:rsidRDefault="0039676E" w:rsidP="0039676E">
      <w:pPr>
        <w:jc w:val="both"/>
        <w:rPr>
          <w:rFonts w:ascii="Courier New" w:hAnsi="Courier New" w:cs="Courier New"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39676E">
            <w:pPr>
              <w:ind w:left="176" w:right="154" w:firstLine="142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 w:val="0"/>
                <w:sz w:val="28"/>
                <w:szCs w:val="28"/>
              </w:rPr>
              <w:t>Оригинал или нотариально заверенная копия выписки из единого государственного реестра юридических лиц, с момента выдачи которой прошло не более 30-ти дней.</w:t>
            </w:r>
          </w:p>
          <w:p w:rsidR="0039676E" w:rsidRDefault="0039676E">
            <w:pPr>
              <w:tabs>
                <w:tab w:val="left" w:pos="9815"/>
              </w:tabs>
              <w:ind w:left="34" w:right="154"/>
              <w:jc w:val="both"/>
              <w:rPr>
                <w:sz w:val="26"/>
                <w:szCs w:val="26"/>
              </w:rPr>
            </w:pP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534F62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правоустанавливающих документов на земельный участок.</w:t>
            </w: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39676E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Копия правоустанавливающих документов на объект.</w:t>
            </w: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39676E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приказа о назначении руководителя организации.</w:t>
            </w: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534F62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доверенности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договора.</w:t>
            </w: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534F62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устава.</w:t>
            </w: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39676E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государственной регистрации юридического лица (ОГРН).</w:t>
            </w: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39676E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постановке на учет в налоговом органе (ИНН</w:t>
            </w:r>
            <w:proofErr w:type="gramStart"/>
            <w:r>
              <w:rPr>
                <w:bCs/>
                <w:sz w:val="28"/>
                <w:szCs w:val="28"/>
              </w:rPr>
              <w:t>,К</w:t>
            </w:r>
            <w:proofErr w:type="gramEnd"/>
            <w:r>
              <w:rPr>
                <w:bCs/>
                <w:sz w:val="28"/>
                <w:szCs w:val="28"/>
              </w:rPr>
              <w:t>ПП).</w:t>
            </w: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39676E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информационного письма об учете в </w:t>
            </w:r>
            <w:proofErr w:type="spellStart"/>
            <w:r>
              <w:rPr>
                <w:bCs/>
                <w:sz w:val="28"/>
                <w:szCs w:val="28"/>
              </w:rPr>
              <w:t>Статрегистре</w:t>
            </w:r>
            <w:proofErr w:type="spellEnd"/>
            <w:r>
              <w:rPr>
                <w:bCs/>
                <w:sz w:val="28"/>
                <w:szCs w:val="28"/>
              </w:rPr>
              <w:t xml:space="preserve"> Росстата.</w:t>
            </w: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534F62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Реквизиты юридического лица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почты).</w:t>
            </w:r>
          </w:p>
        </w:tc>
      </w:tr>
      <w:tr w:rsidR="0039676E" w:rsidTr="0039676E">
        <w:trPr>
          <w:trHeight w:val="629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6E" w:rsidRDefault="0039676E" w:rsidP="00534F62">
            <w:pPr>
              <w:pStyle w:val="a3"/>
              <w:numPr>
                <w:ilvl w:val="0"/>
                <w:numId w:val="1"/>
              </w:numPr>
              <w:ind w:left="176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технических условий.</w:t>
            </w:r>
          </w:p>
        </w:tc>
      </w:tr>
    </w:tbl>
    <w:p w:rsidR="000E0AD4" w:rsidRDefault="000E0AD4"/>
    <w:sectPr w:rsidR="000E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45D"/>
    <w:multiLevelType w:val="hybridMultilevel"/>
    <w:tmpl w:val="EE92F10E"/>
    <w:lvl w:ilvl="0" w:tplc="1756BCDC">
      <w:start w:val="2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6E"/>
    <w:rsid w:val="000E0AD4"/>
    <w:rsid w:val="003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E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6E"/>
    <w:pPr>
      <w:ind w:left="720"/>
      <w:contextualSpacing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E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6E"/>
    <w:pPr>
      <w:ind w:left="720"/>
      <w:contextualSpacing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2016-11-08T11:54:00Z</dcterms:created>
  <dcterms:modified xsi:type="dcterms:W3CDTF">2016-11-08T12:01:00Z</dcterms:modified>
</cp:coreProperties>
</file>